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t>Nelas, os personagens vivem situações engraçadas, curiosas ou até emocionantes. Com poucos quadrinhos, uma tirinha pode fazer você rir, pensar ou se reconhecer na cena. E o mais incrível: tudo isso com linguagem simples, desenhos criativos e um toque de humor</w:t>
      </w:r>
      <w:r>
        <w:rPr>
          <w:b/>
          <w:color w:val="008000"/>
        </w:rPr>
        <w:t>.</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w:t>
            </w:r>
            <w:r w:rsidR="007C64D8">
              <w:rPr>
                <w:color w:val="EE0000"/>
                <w:sz w:val="24"/>
                <w:szCs w:val="24"/>
              </w:rPr>
              <w:t>g</w:t>
            </w:r>
            <w:r>
              <w:rPr>
                <w:color w:val="EE0000"/>
                <w:sz w:val="24"/>
                <w:szCs w:val="24"/>
              </w:rPr>
              <w:t>nitivo</w:t>
            </w:r>
            <w:proofErr w:type="spellEnd"/>
            <w:r>
              <w:rPr>
                <w:color w:val="EE0000"/>
                <w:sz w:val="24"/>
                <w:szCs w:val="24"/>
              </w:rPr>
              <w:t>: Inferir informações implícitas em textos.</w:t>
            </w:r>
          </w:p>
          <w:p w14:paraId="7F2FF986" w14:textId="14473752"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w:t>
            </w:r>
            <w:r w:rsidR="007C64D8">
              <w:rPr>
                <w:color w:val="EE0000"/>
                <w:sz w:val="24"/>
                <w:szCs w:val="24"/>
              </w:rPr>
              <w:t>g</w:t>
            </w:r>
            <w:r>
              <w:rPr>
                <w:color w:val="EE0000"/>
                <w:sz w:val="24"/>
                <w:szCs w:val="24"/>
              </w:rPr>
              <w:t>itivo</w:t>
            </w:r>
            <w:proofErr w:type="spellEnd"/>
            <w:r>
              <w:rPr>
                <w:color w:val="EE0000"/>
                <w:sz w:val="24"/>
                <w:szCs w:val="24"/>
              </w:rPr>
              <w:t>: Identificar a ideia central do texto.</w:t>
            </w:r>
          </w:p>
          <w:p w14:paraId="6E8474E6" w14:textId="0B2200E3"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w:t>
            </w:r>
            <w:r w:rsidR="007C64D8">
              <w:rPr>
                <w:color w:val="EE0000"/>
                <w:sz w:val="24"/>
                <w:szCs w:val="24"/>
              </w:rPr>
              <w:t>g</w:t>
            </w:r>
            <w:r>
              <w:rPr>
                <w:color w:val="EE0000"/>
                <w:sz w:val="24"/>
                <w:szCs w:val="24"/>
              </w:rPr>
              <w:t>ivo</w:t>
            </w:r>
            <w:proofErr w:type="spellEnd"/>
            <w:r>
              <w:rPr>
                <w:color w:val="EE0000"/>
                <w:sz w:val="24"/>
                <w:szCs w:val="24"/>
              </w:rPr>
              <w:t>: Identificar elementos constitutivos de textos narrativos.</w:t>
            </w:r>
          </w:p>
          <w:p w14:paraId="6A85990F" w14:textId="3288AB8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w:t>
            </w:r>
            <w:r w:rsidR="007C64D8">
              <w:rPr>
                <w:color w:val="EE0000"/>
                <w:sz w:val="24"/>
                <w:szCs w:val="24"/>
              </w:rPr>
              <w:t>g</w:t>
            </w:r>
            <w:r>
              <w:rPr>
                <w:color w:val="EE0000"/>
                <w:sz w:val="24"/>
                <w:szCs w:val="24"/>
              </w:rPr>
              <w:t>o</w:t>
            </w:r>
            <w:proofErr w:type="spellEnd"/>
            <w:r>
              <w:rPr>
                <w:color w:val="EE0000"/>
                <w:sz w:val="24"/>
                <w:szCs w:val="24"/>
              </w:rPr>
              <w:t>: Identificar os mecanismos de referenciação lexical e pronominal.</w:t>
            </w:r>
          </w:p>
          <w:p w14:paraId="224DB7E2" w14:textId="40283FB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cognitivo</w:t>
            </w:r>
            <w:r w:rsidR="007C64D8">
              <w:rPr>
                <w:color w:val="EE0000"/>
                <w:sz w:val="24"/>
                <w:szCs w:val="24"/>
              </w:rPr>
              <w:t>d</w:t>
            </w:r>
            <w:proofErr w:type="spellEnd"/>
            <w:r>
              <w:rPr>
                <w:color w:val="EE0000"/>
                <w:sz w:val="24"/>
                <w:szCs w:val="24"/>
              </w:rPr>
              <w:t>: Inferir o sentido de palavras ou expressões em textos</w:t>
            </w:r>
          </w:p>
          <w:p w14:paraId="1A940E01" w14:textId="63203C3F" w:rsidR="00057297" w:rsidRDefault="00000000">
            <w:pPr>
              <w:jc w:val="both"/>
              <w:rPr>
                <w:color w:val="EE0000"/>
                <w:sz w:val="24"/>
                <w:szCs w:val="24"/>
              </w:rPr>
            </w:pPr>
            <w:r>
              <w:rPr>
                <w:color w:val="EE0000"/>
                <w:sz w:val="24"/>
                <w:szCs w:val="24"/>
              </w:rPr>
              <w:t xml:space="preserve">Eixo cognitivo: </w:t>
            </w:r>
            <w:proofErr w:type="spellStart"/>
            <w:r w:rsidR="007C64D8">
              <w:rPr>
                <w:color w:val="EE0000"/>
                <w:sz w:val="24"/>
                <w:szCs w:val="24"/>
              </w:rPr>
              <w:t>s</w:t>
            </w:r>
            <w:r>
              <w:rPr>
                <w:color w:val="EE0000"/>
                <w:sz w:val="24"/>
                <w:szCs w:val="24"/>
              </w:rPr>
              <w:t>Identificar</w:t>
            </w:r>
            <w:proofErr w:type="spellEnd"/>
            <w:r>
              <w:rPr>
                <w:color w:val="EE0000"/>
                <w:sz w:val="24"/>
                <w:szCs w:val="24"/>
              </w:rPr>
              <w:t xml:space="preserve"> a ideia central do texto.</w:t>
            </w:r>
          </w:p>
          <w:p w14:paraId="3CE9F8FB" w14:textId="66B419A5"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I</w:t>
            </w:r>
            <w:r w:rsidR="007C64D8">
              <w:rPr>
                <w:color w:val="EE0000"/>
                <w:sz w:val="24"/>
                <w:szCs w:val="24"/>
              </w:rPr>
              <w:t>s</w:t>
            </w:r>
            <w:r>
              <w:rPr>
                <w:color w:val="EE0000"/>
                <w:sz w:val="24"/>
                <w:szCs w:val="24"/>
              </w:rPr>
              <w:t>dentificar</w:t>
            </w:r>
            <w:proofErr w:type="spellEnd"/>
            <w:r>
              <w:rPr>
                <w:color w:val="EE0000"/>
                <w:sz w:val="24"/>
                <w:szCs w:val="24"/>
              </w:rPr>
              <w:t xml:space="preserve"> os elementos constitutivos de textos narrativos.</w:t>
            </w:r>
          </w:p>
          <w:p w14:paraId="77018CFF" w14:textId="2648CA33"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A</w:t>
            </w:r>
            <w:r w:rsidR="007C64D8">
              <w:rPr>
                <w:color w:val="EE0000"/>
                <w:sz w:val="24"/>
                <w:szCs w:val="24"/>
              </w:rPr>
              <w:t>a</w:t>
            </w:r>
            <w:r>
              <w:rPr>
                <w:color w:val="EE0000"/>
                <w:sz w:val="24"/>
                <w:szCs w:val="24"/>
              </w:rPr>
              <w:t>nalisar</w:t>
            </w:r>
            <w:proofErr w:type="spellEnd"/>
            <w:r>
              <w:rPr>
                <w:color w:val="EE0000"/>
                <w:sz w:val="24"/>
                <w:szCs w:val="24"/>
              </w:rPr>
              <w:t xml:space="preserve">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Pr>
                <w:sz w:val="24"/>
                <w:szCs w:val="24"/>
              </w:rPr>
              <w:t xml:space="preserve">A tirinha é um tipo de texto bem curtinho que mistura imagens e palavras para contar uma pequena história. Ela é formada, geralmente, por três ou quatro quadrinhos, que mostram </w:t>
            </w:r>
            <w:proofErr w:type="spellStart"/>
            <w:r>
              <w:rPr>
                <w:sz w:val="24"/>
                <w:szCs w:val="24"/>
              </w:rPr>
              <w:t>cena</w:t>
            </w:r>
            <w:r w:rsidR="007C64D8">
              <w:rPr>
                <w:sz w:val="24"/>
                <w:szCs w:val="24"/>
              </w:rPr>
              <w:t>a</w:t>
            </w:r>
            <w:r>
              <w:rPr>
                <w:sz w:val="24"/>
                <w:szCs w:val="24"/>
              </w:rPr>
              <w:t>s</w:t>
            </w:r>
            <w:proofErr w:type="spellEnd"/>
            <w:r>
              <w:rPr>
                <w:sz w:val="24"/>
                <w:szCs w:val="24"/>
              </w:rPr>
              <w:t xml:space="preserve">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rPr>
                <w:sz w:val="24"/>
                <w:szCs w:val="24"/>
              </w:rPr>
              <w:t xml:space="preserve">Mesmo </w:t>
            </w:r>
            <w:proofErr w:type="spellStart"/>
            <w:r>
              <w:rPr>
                <w:sz w:val="24"/>
                <w:szCs w:val="24"/>
              </w:rPr>
              <w:t>sendo</w:t>
            </w:r>
            <w:r w:rsidR="007C64D8">
              <w:rPr>
                <w:sz w:val="24"/>
                <w:szCs w:val="24"/>
              </w:rPr>
              <w:t>a</w:t>
            </w:r>
            <w:proofErr w:type="spellEnd"/>
            <w:r>
              <w:rPr>
                <w:sz w:val="24"/>
                <w:szCs w:val="24"/>
              </w:rPr>
              <w:t xml:space="preserve"> pequena, a tirinha pode fazer a gente rir, pensar ou até refletir sobre situações do nosso </w:t>
            </w:r>
            <w:proofErr w:type="spellStart"/>
            <w:r>
              <w:rPr>
                <w:sz w:val="24"/>
                <w:szCs w:val="24"/>
              </w:rPr>
              <w:t>d</w:t>
            </w:r>
            <w:r w:rsidR="007C64D8">
              <w:rPr>
                <w:sz w:val="24"/>
                <w:szCs w:val="24"/>
              </w:rPr>
              <w:t>a</w:t>
            </w:r>
            <w:r>
              <w:rPr>
                <w:sz w:val="24"/>
                <w:szCs w:val="24"/>
              </w:rPr>
              <w:t>ia</w:t>
            </w:r>
            <w:proofErr w:type="spellEnd"/>
            <w:r>
              <w:rPr>
                <w:sz w:val="24"/>
                <w:szCs w:val="24"/>
              </w:rPr>
              <w:t xml:space="preserve"> a dia. Ela usa desenhos para mostrar os personagens e o que está acontecendo, e a</w:t>
            </w:r>
            <w:r w:rsidR="007C64D8">
              <w:rPr>
                <w:sz w:val="24"/>
                <w:szCs w:val="24"/>
              </w:rPr>
              <w:t>a</w:t>
            </w:r>
            <w:r>
              <w:rPr>
                <w:sz w:val="24"/>
                <w:szCs w:val="24"/>
              </w:rPr>
              <w:t>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
        <w:t>https://www.freepik.com/premium-vector/tur</w:t>
      </w:r>
      <w:r>
        <w:rPr>
          <w:strike/>
          <w:color w:val="FF0000"/>
        </w:rPr>
        <w:t>l</w:t>
      </w:r>
      <w:r>
        <w:t>tle-nature-open-book_2959474.htm#fromView=search&amp;page=2&amp;position=46&amp;uuid=761b5736-862e-4ff8-bdd1-0cedca5b40a3&amp;query=Fabula</w:t>
      </w:r>
      <w:r>
        <w:t xml:space="preserve"> </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
        <w:t xml:space="preserve">&lt;Dia: </w:t>
      </w:r>
      <w:r>
        <w:t>inse</w:t>
      </w:r>
      <w:r>
        <w:rPr>
          <w:strike/>
          <w:color w:val="FF0000"/>
        </w:rPr>
        <w:t>i</w:t>
      </w:r>
      <w:r>
        <w:t>rir</w:t>
      </w:r>
      <w:r>
        <w:t xml:space="preserve"> </w:t>
      </w:r>
      <w:r>
        <w:t xml:space="preserve">https://br.freepik.com/fotos-premium/jornais-no-laptop-noticias-online-isolado_18611803.htm#fromView=search&amp;page=1&amp;position=21&amp;uuid=e1ade005-9de9-4136-b261-8fd565b8c719&amp;query=jornal&gt; </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
        <w:t xml:space="preserve">Rapunzel cresceu e se </w:t>
      </w:r>
      <w:r>
        <w:t>to</w:t>
      </w:r>
      <w:r>
        <w:rPr>
          <w:strike/>
          <w:color w:val="FF0000"/>
        </w:rPr>
        <w:t>m</w:t>
      </w:r>
      <w:r>
        <w:rPr>
          <w:color w:val="008000"/>
          <w:u w:val="single"/>
        </w:rPr>
        <w:t>rn</w:t>
      </w:r>
      <w:r>
        <w:t>ou</w:t>
      </w:r>
      <w:r>
        <w:t xml:space="preserve"> </w:t>
      </w:r>
      <w:r>
        <w:t xml:space="preserve">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
        <w:t xml:space="preserve">Esses textos são escritos de forma direta e objetiva, usando geralmente uma linguagem simples para facilitar a compreensão. </w:t>
      </w:r>
      <w:r>
        <w:rPr>
          <w:color w:val="008000"/>
          <w:u w:val="single"/>
        </w:rPr>
        <w:t>É</w:t>
      </w:r>
      <w:r>
        <w:t xml:space="preserve">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
        <w:t xml:space="preserve">Por que entender a reportagem é importante? • Ajuda você a se informar de verdade sobre o que acontece no mundo. • Ensina a olhar além do óbvio, considerando diferentes pontos de </w:t>
      </w:r>
      <w:r>
        <w:t>vista.</w:t>
      </w:r>
      <w:r>
        <w:rPr>
          <w:strike/>
          <w:color w:val="FF0000"/>
        </w:rPr>
        <w:t>.</w:t>
      </w:r>
      <w:r>
        <w:t xml:space="preserve"> </w:t>
      </w:r>
      <w:r>
        <w:t xml:space="preserve">• Desenvolve seu pensamento crítico e a capacidade de fazer boas perguntas. </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
        <w:t xml:space="preserve">Legenda: Gráfico de pizza mostra as partes de um todo, como se cada fatia fosse </w:t>
      </w:r>
      <w:r>
        <w:t>um</w:t>
      </w:r>
      <w:r>
        <w:rPr>
          <w:strike/>
          <w:color w:val="FF0000"/>
        </w:rPr>
        <w:t>a</w:t>
      </w:r>
      <w:r>
        <w:t xml:space="preserve"> </w:t>
      </w:r>
      <w:r>
        <w:t xml:space="preserve">pedacinho de uma pizza colorida! </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p>
      <w:r>
        <w:rPr>
          <w:b/>
          <w:sz w:val="0"/>
        </w:rPr>
        <w:t>RELATÓRIO COMPLETO DE REVISÃO</w:t>
      </w:r>
    </w:p>
    <w:p>
      <w:r>
        <w:br/>
        <w:t>Total de correções: 7</w:t>
        <w:br/>
        <w:br/>
      </w:r>
      <w:r>
        <w:t>Por tipo:</w:t>
        <w:br/>
      </w:r>
      <w:r>
        <w:t>• Ortografia/gramática: 6</w:t>
        <w:br/>
      </w:r>
      <w:r>
        <w:t>• Pontuação: 1</w:t>
        <w:br/>
      </w:r>
    </w:p>
    <w:p>
      <w:r>
        <w:br/>
        <w:t xml:space="preserve">Legenda: </w:t>
      </w:r>
      <w:r>
        <w:rPr>
          <w:strike/>
          <w:color w:val="FF0000"/>
        </w:rPr>
        <w:t>texto removido</w:t>
      </w:r>
      <w:r>
        <w:t xml:space="preserve"> | </w:t>
      </w:r>
      <w:r>
        <w:rPr>
          <w:color w:val="008000"/>
          <w:u w:val="single"/>
        </w:rPr>
        <w:t>texto adicionado</w:t>
      </w:r>
    </w:p>
    <w:p>
      <w:r>
        <w:br/>
        <w:t>================================================================================</w:t>
        <w:br/>
      </w:r>
    </w:p>
    <w:p>
      <w:r>
        <w:rPr>
          <w:b/>
          <w:sz w:val="0"/>
        </w:rPr>
        <w:t>DICIONÁRIO DE TODAS AS CORREÇÕES</w:t>
      </w:r>
    </w:p>
    <w:p>
      <w:r>
        <w:rPr>
          <w:b/>
          <w:u w:val="single"/>
        </w:rPr>
        <w:br/>
        <w:t>PÁGINA 3:</w:t>
      </w:r>
    </w:p>
    <w:p>
      <w:r>
        <w:rPr>
          <w:b/>
        </w:rPr>
        <w:t xml:space="preserve">Parágrafo 8: </w:t>
      </w:r>
      <w:r>
        <w:rPr>
          <w:color w:val="00008B"/>
        </w:rPr>
        <w:t xml:space="preserve">[pontuação] </w:t>
      </w:r>
      <w:r>
        <w:rPr>
          <w:color w:val="808080"/>
        </w:rPr>
        <w:t>[faltava ponto final]</w:t>
      </w:r>
      <w:r>
        <w:t xml:space="preserve"> → </w:t>
      </w:r>
      <w:r>
        <w:rPr>
          <w:color w:val="008000"/>
          <w:u w:val="single"/>
        </w:rPr>
        <w:t>"."</w:t>
      </w:r>
    </w:p>
    <w:p>
      <w:r>
        <w:rPr>
          <w:b/>
          <w:u w:val="single"/>
        </w:rPr>
        <w:br/>
        <w:t>PÁGINA 162:</w:t>
      </w:r>
    </w:p>
    <w:p>
      <w:r>
        <w:rPr>
          <w:b/>
        </w:rPr>
        <w:t xml:space="preserve">Parágrafo 484: </w:t>
      </w:r>
      <w:r>
        <w:rPr>
          <w:color w:val="00008B"/>
        </w:rPr>
        <w:t xml:space="preserve">[ortografia/gramática] </w:t>
      </w:r>
      <w:r>
        <w:rPr>
          <w:strike/>
          <w:color w:val="FF0000"/>
        </w:rPr>
        <w:t>"https://www.freepik.com/premium-vector/turltle-nature-open-book_2959474.htm#fromView=search&amp;page=2&amp;position=46&amp;uuid=761b5736-862e-4ff8-bdd1-0cedca5b40a3&amp;query=Fabula"</w:t>
      </w:r>
      <w:r>
        <w:t xml:space="preserve"> → </w:t>
      </w:r>
      <w:r>
        <w:rPr>
          <w:color w:val="008000"/>
          <w:u w:val="single"/>
        </w:rPr>
        <w:t>"https://www.freepik.com/premium-vector/turtle-nature-open-book_2959474.htm#fromView=search&amp;page=2&amp;position=46&amp;uuid=761b5736-862e-4ff8-bdd1-0cedca5b40a3&amp;query=Fabula"</w:t>
      </w:r>
    </w:p>
    <w:p>
      <w:r>
        <w:rPr>
          <w:b/>
          <w:u w:val="single"/>
        </w:rPr>
        <w:br/>
        <w:t>PÁGINA 232:</w:t>
      </w:r>
    </w:p>
    <w:p>
      <w:r>
        <w:rPr>
          <w:b/>
        </w:rPr>
        <w:t xml:space="preserve">Parágrafo 693: </w:t>
      </w:r>
      <w:r>
        <w:rPr>
          <w:color w:val="00008B"/>
        </w:rPr>
        <w:t xml:space="preserve">[ortografia/gramática] </w:t>
      </w:r>
      <w:r>
        <w:rPr>
          <w:strike/>
          <w:color w:val="FF0000"/>
        </w:rPr>
        <w:t>"inseirir"</w:t>
      </w:r>
      <w:r>
        <w:t xml:space="preserve"> → </w:t>
      </w:r>
      <w:r>
        <w:rPr>
          <w:color w:val="008000"/>
          <w:u w:val="single"/>
        </w:rPr>
        <w:t>"inserir"</w:t>
      </w:r>
    </w:p>
    <w:p>
      <w:r>
        <w:rPr>
          <w:b/>
          <w:u w:val="single"/>
        </w:rPr>
        <w:br/>
        <w:t>PÁGINA 402:</w:t>
      </w:r>
    </w:p>
    <w:p>
      <w:r>
        <w:rPr>
          <w:b/>
        </w:rPr>
        <w:t xml:space="preserve">Parágrafo 1203: </w:t>
      </w:r>
      <w:r>
        <w:rPr>
          <w:color w:val="00008B"/>
        </w:rPr>
        <w:t xml:space="preserve">[ortografia/gramática] </w:t>
      </w:r>
      <w:r>
        <w:rPr>
          <w:strike/>
          <w:color w:val="FF0000"/>
        </w:rPr>
        <w:t>"tomou"</w:t>
      </w:r>
      <w:r>
        <w:t xml:space="preserve"> → </w:t>
      </w:r>
      <w:r>
        <w:rPr>
          <w:color w:val="008000"/>
          <w:u w:val="single"/>
        </w:rPr>
        <w:t>"tornou"</w:t>
      </w:r>
    </w:p>
    <w:p>
      <w:r>
        <w:rPr>
          <w:b/>
          <w:u w:val="single"/>
        </w:rPr>
        <w:br/>
        <w:t>PÁGINA 544:</w:t>
      </w:r>
    </w:p>
    <w:p>
      <w:r>
        <w:rPr>
          <w:b/>
        </w:rPr>
        <w:t xml:space="preserve">Parágrafo 1629: </w:t>
      </w:r>
      <w:r>
        <w:rPr>
          <w:color w:val="00008B"/>
        </w:rPr>
        <w:t xml:space="preserve">[ortografia/gramática] </w:t>
      </w:r>
      <w:r>
        <w:rPr>
          <w:strike/>
          <w:color w:val="FF0000"/>
        </w:rPr>
        <w:t>"é"</w:t>
      </w:r>
      <w:r>
        <w:t xml:space="preserve"> → </w:t>
      </w:r>
      <w:r>
        <w:rPr>
          <w:color w:val="008000"/>
          <w:u w:val="single"/>
        </w:rPr>
        <w:t>"É"</w:t>
      </w:r>
    </w:p>
    <w:p>
      <w:r>
        <w:rPr>
          <w:b/>
          <w:u w:val="single"/>
        </w:rPr>
        <w:br/>
        <w:t>PÁGINA 755:</w:t>
      </w:r>
    </w:p>
    <w:p>
      <w:r>
        <w:rPr>
          <w:b/>
        </w:rPr>
        <w:t xml:space="preserve">Parágrafo 2264: </w:t>
      </w:r>
      <w:r>
        <w:rPr>
          <w:color w:val="00008B"/>
        </w:rPr>
        <w:t xml:space="preserve">[ortografia/gramática] </w:t>
      </w:r>
      <w:r>
        <w:rPr>
          <w:strike/>
          <w:color w:val="FF0000"/>
        </w:rPr>
        <w:t>"vista.."</w:t>
      </w:r>
      <w:r>
        <w:t xml:space="preserve"> → </w:t>
      </w:r>
      <w:r>
        <w:rPr>
          <w:color w:val="008000"/>
          <w:u w:val="single"/>
        </w:rPr>
        <w:t>"vista."</w:t>
      </w:r>
    </w:p>
    <w:p>
      <w:r>
        <w:rPr>
          <w:b/>
          <w:u w:val="single"/>
        </w:rPr>
        <w:br/>
        <w:t>PÁGINA 898:</w:t>
      </w:r>
    </w:p>
    <w:p>
      <w:r>
        <w:rPr>
          <w:b/>
        </w:rPr>
        <w:t xml:space="preserve">Parágrafo 2691: </w:t>
      </w:r>
      <w:r>
        <w:rPr>
          <w:color w:val="00008B"/>
        </w:rPr>
        <w:t xml:space="preserve">[ortografia/gramática] </w:t>
      </w:r>
      <w:r>
        <w:rPr>
          <w:strike/>
          <w:color w:val="FF0000"/>
        </w:rPr>
        <w:t>"uma"</w:t>
      </w:r>
      <w:r>
        <w:t xml:space="preserve"> → </w:t>
      </w:r>
      <w:r>
        <w:rPr>
          <w:color w:val="008000"/>
          <w:u w:val="single"/>
        </w:rPr>
        <w:t>"um"</w:t>
      </w:r>
    </w:p>
    <w:p w14:paraId="133BEFF6" w14:textId="77777777" w:rsidR="00057297" w:rsidRDefault="00000000" w:rsidP="00CD4E8A">
      <w:pPr>
        <w:pStyle w:val="Ttulo"/>
      </w:pPr>
      <w:bookmarkStart w:id="0" w:name="_n9jhjsukc17s" w:colFirst="0" w:colLast="0"/>
      <w:bookmarkEnd w:id="0"/>
      <w:r>
        <w:t>ESTUDO 1 - TIRINHA</w:t>
      </w:r>
    </w:p>
    <w:p>
      <w:r>
        <w:br/>
        <w:t>================================================================================</w:t>
      </w:r>
      <w:r>
        <w:br/>
        <w:t>DOCUMENTO REVISADO COM MARCAÇÕES:</w:t>
        <w:br/>
        <w:br/>
      </w:r>
    </w:p>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